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95B9" w14:textId="7AA9684C" w:rsidR="0046167A" w:rsidRDefault="00DE007C" w:rsidP="00740A36">
      <w:pPr>
        <w:spacing w:after="0"/>
      </w:pPr>
      <w:r>
        <w:t xml:space="preserve">Media </w:t>
      </w:r>
      <w:r w:rsidR="00BF02E2">
        <w:t>Release:</w:t>
      </w:r>
      <w:r>
        <w:t xml:space="preserve"> 2</w:t>
      </w:r>
      <w:r w:rsidR="00477355">
        <w:t xml:space="preserve">2 </w:t>
      </w:r>
      <w:r>
        <w:t>May 2024</w:t>
      </w:r>
      <w:r w:rsidR="00BF02E2">
        <w:t xml:space="preserve"> </w:t>
      </w:r>
    </w:p>
    <w:p w14:paraId="1903E7EE" w14:textId="77777777" w:rsidR="00BF02E2" w:rsidRDefault="00BF02E2" w:rsidP="00740A36">
      <w:pPr>
        <w:spacing w:after="0"/>
      </w:pPr>
    </w:p>
    <w:p w14:paraId="42649DC7" w14:textId="241F2A9D" w:rsidR="00740A36" w:rsidRPr="00BF02E2" w:rsidRDefault="00E629B6" w:rsidP="00EA0626">
      <w:pPr>
        <w:rPr>
          <w:sz w:val="36"/>
          <w:szCs w:val="36"/>
        </w:rPr>
      </w:pPr>
      <w:r w:rsidRPr="00BF02E2">
        <w:rPr>
          <w:sz w:val="36"/>
          <w:szCs w:val="36"/>
        </w:rPr>
        <w:t xml:space="preserve">Nanobubbles 101 audio course launched to </w:t>
      </w:r>
      <w:r w:rsidR="00BF02E2" w:rsidRPr="00BF02E2">
        <w:rPr>
          <w:sz w:val="36"/>
          <w:szCs w:val="36"/>
        </w:rPr>
        <w:t xml:space="preserve">accelerate understanding of transformative technology </w:t>
      </w:r>
    </w:p>
    <w:p w14:paraId="589B86B3" w14:textId="77777777" w:rsidR="00740A36" w:rsidRDefault="00740A36" w:rsidP="00EA0626"/>
    <w:p w14:paraId="2F03F6FF" w14:textId="2BDE792A" w:rsidR="001E6343" w:rsidRPr="00272CDF" w:rsidRDefault="00BF4863" w:rsidP="00BF4863">
      <w:pPr>
        <w:spacing w:line="360" w:lineRule="auto"/>
        <w:rPr>
          <w:sz w:val="24"/>
          <w:szCs w:val="24"/>
        </w:rPr>
      </w:pPr>
      <w:r w:rsidRPr="00BF4863">
        <w:rPr>
          <w:sz w:val="24"/>
          <w:szCs w:val="24"/>
        </w:rPr>
        <w:t>Dublin-based university professor and entrepreneur Professor Niall English has launched a self-led audio course on nanobubbles, to help accelerate global understanding of</w:t>
      </w:r>
      <w:r>
        <w:rPr>
          <w:sz w:val="24"/>
          <w:szCs w:val="24"/>
        </w:rPr>
        <w:t xml:space="preserve"> </w:t>
      </w:r>
      <w:r w:rsidRPr="00BF4863">
        <w:rPr>
          <w:sz w:val="24"/>
          <w:szCs w:val="24"/>
        </w:rPr>
        <w:t xml:space="preserve">what nanobubbles are </w:t>
      </w:r>
      <w:r w:rsidR="00B05260">
        <w:rPr>
          <w:sz w:val="24"/>
          <w:szCs w:val="24"/>
        </w:rPr>
        <w:t xml:space="preserve">- </w:t>
      </w:r>
      <w:r w:rsidRPr="00BF4863">
        <w:rPr>
          <w:sz w:val="24"/>
          <w:szCs w:val="24"/>
        </w:rPr>
        <w:t>and why they</w:t>
      </w:r>
      <w:r w:rsidR="00B05260">
        <w:rPr>
          <w:sz w:val="24"/>
          <w:szCs w:val="24"/>
        </w:rPr>
        <w:t xml:space="preserve"> a</w:t>
      </w:r>
      <w:r w:rsidRPr="00BF4863">
        <w:rPr>
          <w:sz w:val="24"/>
          <w:szCs w:val="24"/>
        </w:rPr>
        <w:t>re important.</w:t>
      </w:r>
    </w:p>
    <w:p w14:paraId="27028EE4" w14:textId="687BE358" w:rsidR="002C71FA" w:rsidRPr="00272CDF" w:rsidRDefault="00740A36" w:rsidP="00EA0626">
      <w:pPr>
        <w:spacing w:line="360" w:lineRule="auto"/>
        <w:rPr>
          <w:sz w:val="24"/>
          <w:szCs w:val="24"/>
        </w:rPr>
      </w:pPr>
      <w:r w:rsidRPr="00272CDF">
        <w:rPr>
          <w:sz w:val="24"/>
          <w:szCs w:val="24"/>
        </w:rPr>
        <w:t>Nanobubbles 101 has been published in podcast</w:t>
      </w:r>
      <w:r w:rsidR="00EC11BF">
        <w:rPr>
          <w:sz w:val="24"/>
          <w:szCs w:val="24"/>
        </w:rPr>
        <w:t>-</w:t>
      </w:r>
      <w:r w:rsidRPr="00272CDF">
        <w:rPr>
          <w:sz w:val="24"/>
          <w:szCs w:val="24"/>
        </w:rPr>
        <w:t>form to enable easy access international</w:t>
      </w:r>
      <w:r w:rsidR="001E6343" w:rsidRPr="00272CDF">
        <w:rPr>
          <w:sz w:val="24"/>
          <w:szCs w:val="24"/>
        </w:rPr>
        <w:t>ly</w:t>
      </w:r>
      <w:r w:rsidRPr="00272CDF">
        <w:rPr>
          <w:sz w:val="24"/>
          <w:szCs w:val="24"/>
        </w:rPr>
        <w:t xml:space="preserve">. The </w:t>
      </w:r>
      <w:r w:rsidR="002C71FA" w:rsidRPr="00272CDF">
        <w:rPr>
          <w:sz w:val="24"/>
          <w:szCs w:val="24"/>
        </w:rPr>
        <w:t>seven-episode</w:t>
      </w:r>
      <w:r w:rsidRPr="00272CDF">
        <w:rPr>
          <w:sz w:val="24"/>
          <w:szCs w:val="24"/>
        </w:rPr>
        <w:t xml:space="preserve"> series is designed to provide baseline information about nanobubbles</w:t>
      </w:r>
      <w:r w:rsidR="002C71FA" w:rsidRPr="00272CDF">
        <w:rPr>
          <w:sz w:val="24"/>
          <w:szCs w:val="24"/>
        </w:rPr>
        <w:t xml:space="preserve">, which are </w:t>
      </w:r>
      <w:r w:rsidR="00E629B6" w:rsidRPr="00272CDF">
        <w:rPr>
          <w:sz w:val="24"/>
          <w:szCs w:val="24"/>
        </w:rPr>
        <w:t>tiny gas bubbles</w:t>
      </w:r>
      <w:r w:rsidR="001E6343" w:rsidRPr="00272CDF">
        <w:rPr>
          <w:sz w:val="24"/>
          <w:szCs w:val="24"/>
        </w:rPr>
        <w:t>, invisible to the eye,</w:t>
      </w:r>
      <w:r w:rsidR="00E629B6" w:rsidRPr="00272CDF">
        <w:rPr>
          <w:sz w:val="24"/>
          <w:szCs w:val="24"/>
        </w:rPr>
        <w:t xml:space="preserve"> on the nanometre (nm) scale. </w:t>
      </w:r>
    </w:p>
    <w:p w14:paraId="642EC4D7" w14:textId="2C92DE2D" w:rsidR="00EE5BE0" w:rsidRPr="00272CDF" w:rsidRDefault="00E629B6" w:rsidP="00EA0626">
      <w:pPr>
        <w:spacing w:line="360" w:lineRule="auto"/>
        <w:rPr>
          <w:sz w:val="24"/>
          <w:szCs w:val="24"/>
        </w:rPr>
      </w:pPr>
      <w:r w:rsidRPr="00272CDF">
        <w:rPr>
          <w:sz w:val="24"/>
          <w:szCs w:val="24"/>
        </w:rPr>
        <w:t>The small size</w:t>
      </w:r>
      <w:r w:rsidR="002C71FA" w:rsidRPr="00272CDF">
        <w:rPr>
          <w:sz w:val="24"/>
          <w:szCs w:val="24"/>
        </w:rPr>
        <w:t xml:space="preserve"> of nanobubbles</w:t>
      </w:r>
      <w:r w:rsidRPr="00272CDF">
        <w:rPr>
          <w:sz w:val="24"/>
          <w:szCs w:val="24"/>
        </w:rPr>
        <w:t xml:space="preserve"> </w:t>
      </w:r>
      <w:r w:rsidR="002C71FA" w:rsidRPr="00272CDF">
        <w:rPr>
          <w:sz w:val="24"/>
          <w:szCs w:val="24"/>
        </w:rPr>
        <w:t xml:space="preserve">gives them </w:t>
      </w:r>
      <w:r w:rsidRPr="00272CDF">
        <w:rPr>
          <w:sz w:val="24"/>
          <w:szCs w:val="24"/>
        </w:rPr>
        <w:t xml:space="preserve">distinct properties that are potentially transformative for a wide range of industrial applications. These properties include long-time metastability, high surface area-to-volume ratio, and slow rising velocity. </w:t>
      </w:r>
    </w:p>
    <w:p w14:paraId="3F144DCB" w14:textId="282FE868" w:rsidR="001E6343" w:rsidRPr="00272CDF" w:rsidRDefault="002C71FA" w:rsidP="00EA0626">
      <w:pPr>
        <w:spacing w:line="360" w:lineRule="auto"/>
        <w:rPr>
          <w:sz w:val="24"/>
          <w:szCs w:val="24"/>
        </w:rPr>
      </w:pPr>
      <w:r w:rsidRPr="00272CDF">
        <w:rPr>
          <w:sz w:val="24"/>
          <w:szCs w:val="24"/>
        </w:rPr>
        <w:t>The potential of nanobubbles has been known for some time, but the barrier to widespread adoption has been the challenge of developing energy</w:t>
      </w:r>
      <w:r w:rsidR="00B05260">
        <w:rPr>
          <w:sz w:val="24"/>
          <w:szCs w:val="24"/>
        </w:rPr>
        <w:t>-</w:t>
      </w:r>
      <w:r w:rsidRPr="00272CDF">
        <w:rPr>
          <w:sz w:val="24"/>
          <w:szCs w:val="24"/>
        </w:rPr>
        <w:t xml:space="preserve">efficient, controllable, reliable generation. Recent breakthroughs mean that </w:t>
      </w:r>
      <w:r w:rsidR="00EE5BE0" w:rsidRPr="00272CDF">
        <w:rPr>
          <w:sz w:val="24"/>
          <w:szCs w:val="24"/>
        </w:rPr>
        <w:t xml:space="preserve">nanobubble technology is expected to have a transformative impact on </w:t>
      </w:r>
      <w:r w:rsidR="00B05260">
        <w:rPr>
          <w:sz w:val="24"/>
          <w:szCs w:val="24"/>
        </w:rPr>
        <w:t xml:space="preserve">disparate </w:t>
      </w:r>
      <w:r w:rsidR="00EE5BE0" w:rsidRPr="00272CDF">
        <w:rPr>
          <w:sz w:val="24"/>
          <w:szCs w:val="24"/>
        </w:rPr>
        <w:t>sectors</w:t>
      </w:r>
      <w:r w:rsidR="00B05260">
        <w:rPr>
          <w:sz w:val="24"/>
          <w:szCs w:val="24"/>
        </w:rPr>
        <w:t>,</w:t>
      </w:r>
      <w:r w:rsidR="00EE5BE0" w:rsidRPr="00272CDF">
        <w:rPr>
          <w:sz w:val="24"/>
          <w:szCs w:val="24"/>
        </w:rPr>
        <w:t xml:space="preserve"> including</w:t>
      </w:r>
      <w:r w:rsidR="00B05260">
        <w:rPr>
          <w:sz w:val="24"/>
          <w:szCs w:val="24"/>
        </w:rPr>
        <w:t xml:space="preserve">, </w:t>
      </w:r>
      <w:r w:rsidR="00CA1FD0">
        <w:rPr>
          <w:iCs/>
          <w:sz w:val="24"/>
          <w:szCs w:val="24"/>
        </w:rPr>
        <w:t>among other things</w:t>
      </w:r>
      <w:r w:rsidR="00B05260">
        <w:rPr>
          <w:sz w:val="24"/>
          <w:szCs w:val="24"/>
        </w:rPr>
        <w:t>,</w:t>
      </w:r>
      <w:r w:rsidR="00EE5BE0" w:rsidRPr="00272CDF">
        <w:rPr>
          <w:sz w:val="24"/>
          <w:szCs w:val="24"/>
        </w:rPr>
        <w:t xml:space="preserve"> water treatment, energy, algae control, carbon capture, </w:t>
      </w:r>
      <w:proofErr w:type="gramStart"/>
      <w:r w:rsidR="00EE5BE0" w:rsidRPr="00272CDF">
        <w:rPr>
          <w:sz w:val="24"/>
          <w:szCs w:val="24"/>
        </w:rPr>
        <w:t>agriculture</w:t>
      </w:r>
      <w:proofErr w:type="gramEnd"/>
      <w:r w:rsidR="00EE5BE0" w:rsidRPr="00272CDF">
        <w:rPr>
          <w:sz w:val="24"/>
          <w:szCs w:val="24"/>
        </w:rPr>
        <w:t xml:space="preserve"> and aquaculture.</w:t>
      </w:r>
    </w:p>
    <w:p w14:paraId="40E13ED1" w14:textId="1E8698AF" w:rsidR="002C71FA" w:rsidRPr="00EC11BF" w:rsidRDefault="002C71FA" w:rsidP="00EC11BF">
      <w:pPr>
        <w:spacing w:line="360" w:lineRule="auto"/>
        <w:rPr>
          <w:sz w:val="24"/>
          <w:szCs w:val="24"/>
        </w:rPr>
      </w:pPr>
      <w:r w:rsidRPr="00272CDF">
        <w:rPr>
          <w:sz w:val="24"/>
          <w:szCs w:val="24"/>
        </w:rPr>
        <w:t xml:space="preserve">Prof. English is CTO of </w:t>
      </w:r>
      <w:proofErr w:type="spellStart"/>
      <w:r w:rsidRPr="00272CDF">
        <w:rPr>
          <w:sz w:val="24"/>
          <w:szCs w:val="24"/>
        </w:rPr>
        <w:t>AquaB</w:t>
      </w:r>
      <w:proofErr w:type="spellEnd"/>
      <w:r w:rsidRPr="00272CDF">
        <w:rPr>
          <w:sz w:val="24"/>
          <w:szCs w:val="24"/>
        </w:rPr>
        <w:t xml:space="preserve"> Nanobubble Innovations Ltd, a University College Dublin (UCD) spin-out company which is commercialising electric-field nanobubble generation technology. </w:t>
      </w:r>
      <w:proofErr w:type="spellStart"/>
      <w:r w:rsidRPr="00272CDF">
        <w:rPr>
          <w:sz w:val="24"/>
          <w:szCs w:val="24"/>
        </w:rPr>
        <w:t>AquaB’s</w:t>
      </w:r>
      <w:proofErr w:type="spellEnd"/>
      <w:r w:rsidRPr="00272CDF">
        <w:rPr>
          <w:sz w:val="24"/>
          <w:szCs w:val="24"/>
        </w:rPr>
        <w:t xml:space="preserve"> nanobubble generators utilise a novel method to generate high concentrations </w:t>
      </w:r>
      <w:r w:rsidRPr="00EC11BF">
        <w:rPr>
          <w:sz w:val="24"/>
          <w:szCs w:val="24"/>
        </w:rPr>
        <w:t xml:space="preserve">nanobubbles using static electric fields, </w:t>
      </w:r>
      <w:r w:rsidR="00272CDF" w:rsidRPr="00EC11BF">
        <w:rPr>
          <w:sz w:val="24"/>
          <w:szCs w:val="24"/>
        </w:rPr>
        <w:t xml:space="preserve">which was </w:t>
      </w:r>
      <w:r w:rsidRPr="00EC11BF">
        <w:rPr>
          <w:sz w:val="24"/>
          <w:szCs w:val="24"/>
        </w:rPr>
        <w:t xml:space="preserve">lead-invented by Prof. English. </w:t>
      </w:r>
    </w:p>
    <w:p w14:paraId="1F85120E" w14:textId="77777777" w:rsidR="00EC11BF" w:rsidRPr="00EC11BF" w:rsidRDefault="00EC11BF" w:rsidP="00EC11BF">
      <w:pPr>
        <w:spacing w:line="360" w:lineRule="auto"/>
        <w:rPr>
          <w:sz w:val="24"/>
          <w:szCs w:val="24"/>
        </w:rPr>
      </w:pPr>
      <w:r w:rsidRPr="00EC11BF">
        <w:rPr>
          <w:sz w:val="24"/>
          <w:szCs w:val="24"/>
        </w:rPr>
        <w:t xml:space="preserve">The Nanobubbles 101 audio course has been developed by </w:t>
      </w:r>
      <w:proofErr w:type="spellStart"/>
      <w:r w:rsidRPr="00EC11BF">
        <w:rPr>
          <w:sz w:val="24"/>
          <w:szCs w:val="24"/>
        </w:rPr>
        <w:t>AquaB</w:t>
      </w:r>
      <w:proofErr w:type="spellEnd"/>
      <w:r w:rsidRPr="00EC11BF">
        <w:rPr>
          <w:sz w:val="24"/>
          <w:szCs w:val="24"/>
        </w:rPr>
        <w:t>, informed by feedback from industry insiders. Commenting on its launch, Prof. Niall English said:</w:t>
      </w:r>
    </w:p>
    <w:p w14:paraId="24ED84B4" w14:textId="724A33BF" w:rsidR="00272CDF" w:rsidRPr="00272CDF" w:rsidRDefault="00EE5BE0" w:rsidP="00EC11BF">
      <w:pPr>
        <w:spacing w:line="360" w:lineRule="auto"/>
        <w:rPr>
          <w:sz w:val="24"/>
          <w:szCs w:val="24"/>
        </w:rPr>
      </w:pPr>
      <w:r w:rsidRPr="00272CDF">
        <w:rPr>
          <w:sz w:val="24"/>
          <w:szCs w:val="24"/>
        </w:rPr>
        <w:t xml:space="preserve">“A fundamental challenge for </w:t>
      </w:r>
      <w:r w:rsidR="00272CDF">
        <w:rPr>
          <w:sz w:val="24"/>
          <w:szCs w:val="24"/>
        </w:rPr>
        <w:t>multiple</w:t>
      </w:r>
      <w:r w:rsidRPr="00272CDF">
        <w:rPr>
          <w:sz w:val="24"/>
          <w:szCs w:val="24"/>
        </w:rPr>
        <w:t xml:space="preserve"> industries is limited solubility in many liquids. </w:t>
      </w:r>
      <w:r w:rsidR="00272CDF" w:rsidRPr="00272CDF">
        <w:rPr>
          <w:sz w:val="24"/>
          <w:szCs w:val="24"/>
        </w:rPr>
        <w:t xml:space="preserve">Nanobubbles offer a very exciting opportunity to </w:t>
      </w:r>
      <w:r w:rsidR="00272CDF">
        <w:rPr>
          <w:sz w:val="24"/>
          <w:szCs w:val="24"/>
        </w:rPr>
        <w:t xml:space="preserve">effectively </w:t>
      </w:r>
      <w:r w:rsidR="00272CDF" w:rsidRPr="00272CDF">
        <w:rPr>
          <w:sz w:val="24"/>
          <w:szCs w:val="24"/>
        </w:rPr>
        <w:t xml:space="preserve">address these challenges. </w:t>
      </w:r>
    </w:p>
    <w:p w14:paraId="2794E2F2" w14:textId="68EBD2E2" w:rsidR="007150A2" w:rsidRPr="00272CDF" w:rsidRDefault="00272CDF" w:rsidP="00EC11BF">
      <w:pPr>
        <w:spacing w:line="360" w:lineRule="auto"/>
        <w:rPr>
          <w:sz w:val="24"/>
          <w:szCs w:val="24"/>
        </w:rPr>
      </w:pPr>
      <w:r w:rsidRPr="00272CDF">
        <w:rPr>
          <w:sz w:val="24"/>
          <w:szCs w:val="24"/>
        </w:rPr>
        <w:t>“</w:t>
      </w:r>
      <w:r w:rsidR="00EE5BE0" w:rsidRPr="00272CDF">
        <w:rPr>
          <w:sz w:val="24"/>
          <w:szCs w:val="24"/>
        </w:rPr>
        <w:t xml:space="preserve">Take the levels of oxygen in water, for example. A lack of dissolved oxygen is a significant cause of fish kills during hot weather and </w:t>
      </w:r>
      <w:r w:rsidR="002C71FA" w:rsidRPr="00272CDF">
        <w:rPr>
          <w:sz w:val="24"/>
          <w:szCs w:val="24"/>
        </w:rPr>
        <w:t xml:space="preserve">the same lack of dissolved oxygen is also the main </w:t>
      </w:r>
      <w:r>
        <w:rPr>
          <w:sz w:val="24"/>
          <w:szCs w:val="24"/>
        </w:rPr>
        <w:lastRenderedPageBreak/>
        <w:t xml:space="preserve">reason for </w:t>
      </w:r>
      <w:r w:rsidR="00EE5BE0" w:rsidRPr="00272CDF">
        <w:rPr>
          <w:sz w:val="24"/>
          <w:szCs w:val="24"/>
        </w:rPr>
        <w:t>lakes being blighted by harmful algal blooms</w:t>
      </w:r>
      <w:r w:rsidR="007150A2" w:rsidRPr="00272CDF">
        <w:rPr>
          <w:sz w:val="24"/>
          <w:szCs w:val="24"/>
        </w:rPr>
        <w:t>. O</w:t>
      </w:r>
      <w:r w:rsidR="00EE5BE0" w:rsidRPr="00272CDF">
        <w:rPr>
          <w:sz w:val="24"/>
          <w:szCs w:val="24"/>
        </w:rPr>
        <w:t xml:space="preserve">f course, a warming </w:t>
      </w:r>
      <w:r w:rsidR="007150A2" w:rsidRPr="00272CDF">
        <w:rPr>
          <w:sz w:val="24"/>
          <w:szCs w:val="24"/>
        </w:rPr>
        <w:t xml:space="preserve">global </w:t>
      </w:r>
      <w:r w:rsidR="00EE5BE0" w:rsidRPr="00272CDF">
        <w:rPr>
          <w:sz w:val="24"/>
          <w:szCs w:val="24"/>
        </w:rPr>
        <w:t xml:space="preserve">climate will amplify many of these problems. </w:t>
      </w:r>
    </w:p>
    <w:p w14:paraId="62048D99" w14:textId="31AF204F" w:rsidR="00272CDF" w:rsidRDefault="007150A2" w:rsidP="00EA0626">
      <w:pPr>
        <w:spacing w:line="360" w:lineRule="auto"/>
        <w:rPr>
          <w:sz w:val="24"/>
          <w:szCs w:val="24"/>
        </w:rPr>
      </w:pPr>
      <w:r w:rsidRPr="00272CDF">
        <w:rPr>
          <w:sz w:val="24"/>
          <w:szCs w:val="24"/>
        </w:rPr>
        <w:t xml:space="preserve">“Never has the need to accelerate environmental sustainability and water treatment been so critical. </w:t>
      </w:r>
      <w:r w:rsidR="00272CDF" w:rsidRPr="00272CDF">
        <w:rPr>
          <w:sz w:val="24"/>
          <w:szCs w:val="24"/>
        </w:rPr>
        <w:t>W</w:t>
      </w:r>
      <w:r w:rsidRPr="00272CDF">
        <w:rPr>
          <w:sz w:val="24"/>
          <w:szCs w:val="24"/>
        </w:rPr>
        <w:t>ith nanobubble</w:t>
      </w:r>
      <w:r w:rsidR="00B05260">
        <w:rPr>
          <w:sz w:val="24"/>
          <w:szCs w:val="24"/>
        </w:rPr>
        <w:t>-</w:t>
      </w:r>
      <w:r w:rsidRPr="00272CDF">
        <w:rPr>
          <w:sz w:val="24"/>
          <w:szCs w:val="24"/>
        </w:rPr>
        <w:t>generator technology now becoming more widely available, I felt there was a</w:t>
      </w:r>
      <w:r w:rsidR="00272CDF" w:rsidRPr="00272CDF">
        <w:rPr>
          <w:sz w:val="24"/>
          <w:szCs w:val="24"/>
        </w:rPr>
        <w:t xml:space="preserve"> </w:t>
      </w:r>
      <w:r w:rsidRPr="00272CDF">
        <w:rPr>
          <w:sz w:val="24"/>
          <w:szCs w:val="24"/>
        </w:rPr>
        <w:t xml:space="preserve">need to </w:t>
      </w:r>
      <w:r w:rsidR="00EA0626">
        <w:rPr>
          <w:sz w:val="24"/>
          <w:szCs w:val="24"/>
        </w:rPr>
        <w:t xml:space="preserve">make sure </w:t>
      </w:r>
      <w:r w:rsidRPr="00272CDF">
        <w:rPr>
          <w:sz w:val="24"/>
          <w:szCs w:val="24"/>
        </w:rPr>
        <w:t>key decision</w:t>
      </w:r>
      <w:r w:rsidR="00B05260">
        <w:rPr>
          <w:sz w:val="24"/>
          <w:szCs w:val="24"/>
        </w:rPr>
        <w:t>-</w:t>
      </w:r>
      <w:r w:rsidRPr="00272CDF">
        <w:rPr>
          <w:sz w:val="24"/>
          <w:szCs w:val="24"/>
        </w:rPr>
        <w:t>makers</w:t>
      </w:r>
      <w:r w:rsidR="00272CDF" w:rsidRPr="00272CDF">
        <w:rPr>
          <w:sz w:val="24"/>
          <w:szCs w:val="24"/>
        </w:rPr>
        <w:t xml:space="preserve"> in industry</w:t>
      </w:r>
      <w:r w:rsidR="00EA0626">
        <w:rPr>
          <w:sz w:val="24"/>
          <w:szCs w:val="24"/>
        </w:rPr>
        <w:t xml:space="preserve"> ha</w:t>
      </w:r>
      <w:r w:rsidR="00B05260">
        <w:rPr>
          <w:sz w:val="24"/>
          <w:szCs w:val="24"/>
        </w:rPr>
        <w:t>ve</w:t>
      </w:r>
      <w:r w:rsidR="00EA0626">
        <w:rPr>
          <w:sz w:val="24"/>
          <w:szCs w:val="24"/>
        </w:rPr>
        <w:t xml:space="preserve"> a way of understanding the science behind nanobubbles</w:t>
      </w:r>
      <w:r w:rsidRPr="00272CDF">
        <w:rPr>
          <w:sz w:val="24"/>
          <w:szCs w:val="24"/>
        </w:rPr>
        <w:t xml:space="preserve">. </w:t>
      </w:r>
    </w:p>
    <w:p w14:paraId="64E8500F" w14:textId="72D30C58" w:rsidR="007150A2" w:rsidRPr="00272CDF" w:rsidRDefault="00272CDF" w:rsidP="00EA06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“By making that scientific explanation freely available, my hope is that engineers and innovators in industry will grasp the potential for this technology in their respective industries</w:t>
      </w:r>
      <w:r w:rsidR="00EA0626">
        <w:rPr>
          <w:sz w:val="24"/>
          <w:szCs w:val="24"/>
        </w:rPr>
        <w:t xml:space="preserve"> and start to apply it</w:t>
      </w:r>
      <w:r>
        <w:rPr>
          <w:sz w:val="24"/>
          <w:szCs w:val="24"/>
        </w:rPr>
        <w:t xml:space="preserve">. </w:t>
      </w:r>
      <w:r w:rsidR="007150A2" w:rsidRPr="00272CDF">
        <w:rPr>
          <w:sz w:val="24"/>
          <w:szCs w:val="24"/>
        </w:rPr>
        <w:t>That’s what Nanobubbles 101 offers to the listener</w:t>
      </w:r>
      <w:r>
        <w:rPr>
          <w:sz w:val="24"/>
          <w:szCs w:val="24"/>
        </w:rPr>
        <w:t>.</w:t>
      </w:r>
      <w:r w:rsidR="007150A2" w:rsidRPr="00272CDF">
        <w:rPr>
          <w:sz w:val="24"/>
          <w:szCs w:val="24"/>
        </w:rPr>
        <w:t xml:space="preserve">” </w:t>
      </w:r>
    </w:p>
    <w:p w14:paraId="565336C7" w14:textId="4A8A6D9B" w:rsidR="001047B4" w:rsidRPr="00272CDF" w:rsidRDefault="007150A2" w:rsidP="00EA0626">
      <w:pPr>
        <w:spacing w:line="360" w:lineRule="auto"/>
        <w:rPr>
          <w:sz w:val="24"/>
          <w:szCs w:val="24"/>
        </w:rPr>
      </w:pPr>
      <w:r w:rsidRPr="00272CDF">
        <w:rPr>
          <w:sz w:val="24"/>
          <w:szCs w:val="24"/>
        </w:rPr>
        <w:t xml:space="preserve">Prof. English is </w:t>
      </w:r>
      <w:r w:rsidR="00272CDF">
        <w:rPr>
          <w:sz w:val="24"/>
          <w:szCs w:val="24"/>
        </w:rPr>
        <w:t xml:space="preserve">an </w:t>
      </w:r>
      <w:r w:rsidRPr="00272CDF">
        <w:rPr>
          <w:sz w:val="24"/>
          <w:szCs w:val="24"/>
        </w:rPr>
        <w:t>internationally recognised expert in how external fields affect the ordering and behaviour of systems at the nanoscale</w:t>
      </w:r>
      <w:r w:rsidR="00272CDF">
        <w:rPr>
          <w:sz w:val="24"/>
          <w:szCs w:val="24"/>
        </w:rPr>
        <w:t>,</w:t>
      </w:r>
      <w:r w:rsidRPr="00272CDF">
        <w:rPr>
          <w:sz w:val="24"/>
          <w:szCs w:val="24"/>
        </w:rPr>
        <w:t xml:space="preserve"> and his research interests encompass nanoscience, electric-field effects, nanobubbles, carbon capture and gas hydrates</w:t>
      </w:r>
      <w:r w:rsidR="00272CDF">
        <w:rPr>
          <w:sz w:val="24"/>
          <w:szCs w:val="24"/>
        </w:rPr>
        <w:t xml:space="preserve">. In </w:t>
      </w:r>
      <w:r w:rsidR="00B05260">
        <w:rPr>
          <w:sz w:val="24"/>
          <w:szCs w:val="24"/>
        </w:rPr>
        <w:t>September</w:t>
      </w:r>
      <w:r w:rsidR="00272CDF">
        <w:rPr>
          <w:sz w:val="24"/>
          <w:szCs w:val="24"/>
        </w:rPr>
        <w:t xml:space="preserve"> 2023</w:t>
      </w:r>
      <w:r w:rsidR="00B05260">
        <w:rPr>
          <w:sz w:val="24"/>
          <w:szCs w:val="24"/>
        </w:rPr>
        <w:t>,</w:t>
      </w:r>
      <w:r w:rsidRPr="00272CDF">
        <w:rPr>
          <w:sz w:val="24"/>
          <w:szCs w:val="24"/>
        </w:rPr>
        <w:t xml:space="preserve"> he was announced as a recipient of </w:t>
      </w:r>
      <w:r w:rsidR="00B05260">
        <w:rPr>
          <w:sz w:val="24"/>
          <w:szCs w:val="24"/>
        </w:rPr>
        <w:t>a</w:t>
      </w:r>
      <w:r w:rsidRPr="00272CDF">
        <w:rPr>
          <w:sz w:val="24"/>
          <w:szCs w:val="24"/>
        </w:rPr>
        <w:t xml:space="preserve"> European Research Council (ERC) Advanced Grant, worth upwards of €2.5 million,</w:t>
      </w:r>
      <w:r w:rsidR="001047B4" w:rsidRPr="00272CDF">
        <w:rPr>
          <w:sz w:val="24"/>
          <w:szCs w:val="24"/>
        </w:rPr>
        <w:t xml:space="preserve"> for </w:t>
      </w:r>
      <w:r w:rsidR="00272CDF" w:rsidRPr="00272CDF">
        <w:rPr>
          <w:sz w:val="24"/>
          <w:szCs w:val="24"/>
        </w:rPr>
        <w:t xml:space="preserve">a project called </w:t>
      </w:r>
      <w:r w:rsidR="001047B4" w:rsidRPr="00272CDF">
        <w:rPr>
          <w:sz w:val="24"/>
          <w:szCs w:val="24"/>
        </w:rPr>
        <w:t xml:space="preserve">NIMBLE </w:t>
      </w:r>
      <w:r w:rsidR="00272CDF" w:rsidRPr="00272CDF">
        <w:rPr>
          <w:sz w:val="24"/>
          <w:szCs w:val="24"/>
        </w:rPr>
        <w:t xml:space="preserve">which </w:t>
      </w:r>
      <w:r w:rsidR="001047B4" w:rsidRPr="00272CDF">
        <w:rPr>
          <w:sz w:val="24"/>
          <w:szCs w:val="24"/>
        </w:rPr>
        <w:t xml:space="preserve">will investigate how </w:t>
      </w:r>
      <w:r w:rsidR="00272CDF" w:rsidRPr="00272CDF">
        <w:rPr>
          <w:sz w:val="24"/>
          <w:szCs w:val="24"/>
        </w:rPr>
        <w:t xml:space="preserve">the characteristics of </w:t>
      </w:r>
      <w:r w:rsidR="001047B4" w:rsidRPr="00272CDF">
        <w:rPr>
          <w:sz w:val="24"/>
          <w:szCs w:val="24"/>
        </w:rPr>
        <w:t xml:space="preserve">electric-field-generated nanobubbles and nanodroplets can be </w:t>
      </w:r>
      <w:r w:rsidR="00272CDF" w:rsidRPr="00272CDF">
        <w:rPr>
          <w:sz w:val="24"/>
          <w:szCs w:val="24"/>
        </w:rPr>
        <w:t xml:space="preserve">controlled and </w:t>
      </w:r>
      <w:r w:rsidR="001047B4" w:rsidRPr="00272CDF">
        <w:rPr>
          <w:sz w:val="24"/>
          <w:szCs w:val="24"/>
        </w:rPr>
        <w:t>optimised.</w:t>
      </w:r>
    </w:p>
    <w:p w14:paraId="60B656D3" w14:textId="475AEF0D" w:rsidR="00324810" w:rsidRDefault="00324810" w:rsidP="00EA06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He added: </w:t>
      </w:r>
    </w:p>
    <w:p w14:paraId="1D3596E2" w14:textId="4BC84A41" w:rsidR="00324810" w:rsidRPr="00272CDF" w:rsidRDefault="00324810" w:rsidP="00EA06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“The real opportunities for nanobubble technology will only be realised if industry understands the potential and innovates to develop transformative use cases for it. This is a very young industry, and we are only at the very early stages of understanding the </w:t>
      </w:r>
      <w:r w:rsidR="00080BEF">
        <w:rPr>
          <w:sz w:val="24"/>
          <w:szCs w:val="24"/>
        </w:rPr>
        <w:t>longer-term</w:t>
      </w:r>
      <w:r>
        <w:rPr>
          <w:sz w:val="24"/>
          <w:szCs w:val="24"/>
        </w:rPr>
        <w:t xml:space="preserve"> potential</w:t>
      </w:r>
      <w:r w:rsidR="00080BEF">
        <w:rPr>
          <w:sz w:val="24"/>
          <w:szCs w:val="24"/>
        </w:rPr>
        <w:t xml:space="preserve"> of nanobubbles for industry and for our planet.” </w:t>
      </w:r>
    </w:p>
    <w:p w14:paraId="75CF6168" w14:textId="10D61653" w:rsidR="00080BEF" w:rsidRDefault="00080BEF" w:rsidP="00EA06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Nanobubble 101 can be found on all major podcast platforms, including </w:t>
      </w:r>
      <w:hyperlink r:id="rId5" w:history="1">
        <w:r w:rsidRPr="00080BEF">
          <w:rPr>
            <w:rStyle w:val="Hyperlink"/>
            <w:sz w:val="24"/>
            <w:szCs w:val="24"/>
          </w:rPr>
          <w:t>Apple</w:t>
        </w:r>
      </w:hyperlink>
      <w:r>
        <w:rPr>
          <w:sz w:val="24"/>
          <w:szCs w:val="24"/>
        </w:rPr>
        <w:t xml:space="preserve">, </w:t>
      </w:r>
      <w:hyperlink r:id="rId6" w:history="1">
        <w:r w:rsidRPr="00080BEF">
          <w:rPr>
            <w:rStyle w:val="Hyperlink"/>
            <w:sz w:val="24"/>
            <w:szCs w:val="24"/>
          </w:rPr>
          <w:t>Spotify</w:t>
        </w:r>
      </w:hyperlink>
      <w:r>
        <w:rPr>
          <w:sz w:val="24"/>
          <w:szCs w:val="24"/>
        </w:rPr>
        <w:t xml:space="preserve"> and </w:t>
      </w:r>
      <w:hyperlink r:id="rId7" w:history="1">
        <w:r w:rsidRPr="00080BEF">
          <w:rPr>
            <w:rStyle w:val="Hyperlink"/>
            <w:sz w:val="24"/>
            <w:szCs w:val="24"/>
          </w:rPr>
          <w:t>Audible</w:t>
        </w:r>
      </w:hyperlink>
      <w:r>
        <w:rPr>
          <w:sz w:val="24"/>
          <w:szCs w:val="24"/>
        </w:rPr>
        <w:t xml:space="preserve">. The course can also be found on </w:t>
      </w:r>
      <w:proofErr w:type="spellStart"/>
      <w:r>
        <w:rPr>
          <w:sz w:val="24"/>
          <w:szCs w:val="24"/>
        </w:rPr>
        <w:t>AquaB’s</w:t>
      </w:r>
      <w:proofErr w:type="spellEnd"/>
      <w:r>
        <w:rPr>
          <w:sz w:val="24"/>
          <w:szCs w:val="24"/>
        </w:rPr>
        <w:t xml:space="preserve"> website </w:t>
      </w:r>
      <w:hyperlink r:id="rId8" w:history="1">
        <w:r w:rsidRPr="00593F0B">
          <w:rPr>
            <w:rStyle w:val="Hyperlink"/>
            <w:sz w:val="24"/>
            <w:szCs w:val="24"/>
          </w:rPr>
          <w:t>www.aquab.com</w:t>
        </w:r>
      </w:hyperlink>
      <w:r>
        <w:rPr>
          <w:sz w:val="24"/>
          <w:szCs w:val="24"/>
        </w:rPr>
        <w:t xml:space="preserve"> . </w:t>
      </w:r>
    </w:p>
    <w:p w14:paraId="653C0CE9" w14:textId="71D5D48A" w:rsidR="00EA0626" w:rsidRPr="00C84EFF" w:rsidRDefault="00EA0626" w:rsidP="00EA0626">
      <w:pPr>
        <w:spacing w:line="360" w:lineRule="auto"/>
        <w:rPr>
          <w:b/>
          <w:bCs/>
          <w:sz w:val="24"/>
          <w:szCs w:val="24"/>
        </w:rPr>
      </w:pPr>
      <w:r w:rsidRPr="00C84EFF">
        <w:rPr>
          <w:b/>
          <w:bCs/>
          <w:sz w:val="24"/>
          <w:szCs w:val="24"/>
        </w:rPr>
        <w:t xml:space="preserve">Episode </w:t>
      </w:r>
      <w:r w:rsidR="003C0EF9" w:rsidRPr="00C84EFF">
        <w:rPr>
          <w:b/>
          <w:bCs/>
          <w:sz w:val="24"/>
          <w:szCs w:val="24"/>
        </w:rPr>
        <w:t>Titles</w:t>
      </w:r>
    </w:p>
    <w:p w14:paraId="2686D2AA" w14:textId="3A55631C" w:rsidR="00EA0626" w:rsidRPr="003C0EF9" w:rsidRDefault="00EA0626" w:rsidP="003C0EF9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C0EF9">
        <w:rPr>
          <w:sz w:val="24"/>
          <w:szCs w:val="24"/>
        </w:rPr>
        <w:t xml:space="preserve">Episode 1: An Introduction to Nanobubbles </w:t>
      </w:r>
    </w:p>
    <w:p w14:paraId="1C0B00E9" w14:textId="1FE9226C" w:rsidR="00EA0626" w:rsidRPr="003C0EF9" w:rsidRDefault="00EA0626" w:rsidP="003C0EF9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C0EF9">
        <w:rPr>
          <w:sz w:val="24"/>
          <w:szCs w:val="24"/>
        </w:rPr>
        <w:t>Episode 2</w:t>
      </w:r>
      <w:r w:rsidR="003C0EF9" w:rsidRPr="003C0EF9">
        <w:rPr>
          <w:sz w:val="24"/>
          <w:szCs w:val="24"/>
        </w:rPr>
        <w:t xml:space="preserve">: </w:t>
      </w:r>
      <w:r w:rsidRPr="003C0EF9">
        <w:rPr>
          <w:sz w:val="24"/>
          <w:szCs w:val="24"/>
        </w:rPr>
        <w:t>The Science of Nanobubbles</w:t>
      </w:r>
    </w:p>
    <w:p w14:paraId="1DA4CD60" w14:textId="399F821C" w:rsidR="00EA0626" w:rsidRPr="003C0EF9" w:rsidRDefault="00EA0626" w:rsidP="003C0EF9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C0EF9">
        <w:rPr>
          <w:sz w:val="24"/>
          <w:szCs w:val="24"/>
        </w:rPr>
        <w:t>Episode 3:</w:t>
      </w:r>
      <w:r w:rsidR="003C0EF9" w:rsidRPr="003C0EF9">
        <w:rPr>
          <w:sz w:val="24"/>
          <w:szCs w:val="24"/>
        </w:rPr>
        <w:t xml:space="preserve"> </w:t>
      </w:r>
      <w:r w:rsidRPr="003C0EF9">
        <w:rPr>
          <w:sz w:val="24"/>
          <w:szCs w:val="24"/>
        </w:rPr>
        <w:t>Applications of Nanobubbles</w:t>
      </w:r>
    </w:p>
    <w:p w14:paraId="0CEE827C" w14:textId="6E0C5450" w:rsidR="00EA0626" w:rsidRPr="003C0EF9" w:rsidRDefault="00EA0626" w:rsidP="003C0EF9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C0EF9">
        <w:rPr>
          <w:sz w:val="24"/>
          <w:szCs w:val="24"/>
        </w:rPr>
        <w:t>Episode 4: Generating Nanobubbles</w:t>
      </w:r>
    </w:p>
    <w:p w14:paraId="0FD5A140" w14:textId="62B543AB" w:rsidR="00EA0626" w:rsidRPr="003C0EF9" w:rsidRDefault="00EA0626" w:rsidP="003C0EF9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C0EF9">
        <w:rPr>
          <w:sz w:val="24"/>
          <w:szCs w:val="24"/>
        </w:rPr>
        <w:t xml:space="preserve">Episode 5: Nanobubbles in Water   </w:t>
      </w:r>
    </w:p>
    <w:p w14:paraId="75B92093" w14:textId="14036650" w:rsidR="00EA0626" w:rsidRPr="003C0EF9" w:rsidRDefault="00EA0626" w:rsidP="003C0EF9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C0EF9">
        <w:rPr>
          <w:sz w:val="24"/>
          <w:szCs w:val="24"/>
        </w:rPr>
        <w:lastRenderedPageBreak/>
        <w:t xml:space="preserve">Episode 6: Nanobubbles for the Energy Industry </w:t>
      </w:r>
    </w:p>
    <w:p w14:paraId="16DB4746" w14:textId="28B34241" w:rsidR="00EA0626" w:rsidRPr="003C0EF9" w:rsidRDefault="00EA0626" w:rsidP="003C0EF9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C0EF9">
        <w:rPr>
          <w:sz w:val="24"/>
          <w:szCs w:val="24"/>
        </w:rPr>
        <w:t xml:space="preserve">Episode 7: The Future Potential of Nanobubbles </w:t>
      </w:r>
    </w:p>
    <w:p w14:paraId="113D41A6" w14:textId="77777777" w:rsidR="00C84EFF" w:rsidRDefault="00C84EFF" w:rsidP="00C84EFF">
      <w:pPr>
        <w:spacing w:after="0" w:line="360" w:lineRule="auto"/>
        <w:rPr>
          <w:sz w:val="24"/>
          <w:szCs w:val="24"/>
        </w:rPr>
      </w:pPr>
    </w:p>
    <w:p w14:paraId="62742521" w14:textId="53C39523" w:rsidR="00080BEF" w:rsidRDefault="00331757" w:rsidP="00C84EF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080BEF">
        <w:rPr>
          <w:sz w:val="24"/>
          <w:szCs w:val="24"/>
        </w:rPr>
        <w:t xml:space="preserve"> Ends</w:t>
      </w:r>
      <w:r>
        <w:rPr>
          <w:sz w:val="24"/>
          <w:szCs w:val="24"/>
        </w:rPr>
        <w:t xml:space="preserve"> -</w:t>
      </w:r>
      <w:r w:rsidR="00080BEF">
        <w:rPr>
          <w:sz w:val="24"/>
          <w:szCs w:val="24"/>
        </w:rPr>
        <w:t xml:space="preserve"> </w:t>
      </w:r>
    </w:p>
    <w:p w14:paraId="3FB5036C" w14:textId="77777777" w:rsidR="00EA0626" w:rsidRDefault="00EA0626" w:rsidP="00C84EFF">
      <w:pPr>
        <w:spacing w:after="0" w:line="360" w:lineRule="auto"/>
        <w:rPr>
          <w:sz w:val="24"/>
          <w:szCs w:val="24"/>
        </w:rPr>
      </w:pPr>
    </w:p>
    <w:p w14:paraId="0C6BD2F3" w14:textId="77777777" w:rsidR="00C84EFF" w:rsidRDefault="00C84EFF" w:rsidP="00C84EFF">
      <w:pPr>
        <w:spacing w:line="360" w:lineRule="auto"/>
        <w:rPr>
          <w:sz w:val="24"/>
          <w:szCs w:val="24"/>
        </w:rPr>
      </w:pPr>
      <w:r w:rsidRPr="00CE6D6D">
        <w:rPr>
          <w:b/>
          <w:bCs/>
          <w:sz w:val="24"/>
          <w:szCs w:val="24"/>
        </w:rPr>
        <w:t>Contact:</w:t>
      </w:r>
      <w:r>
        <w:rPr>
          <w:sz w:val="24"/>
          <w:szCs w:val="24"/>
        </w:rPr>
        <w:t xml:space="preserve"> Lorna Young on </w:t>
      </w:r>
      <w:hyperlink r:id="rId9" w:history="1">
        <w:r w:rsidRPr="00D406FE">
          <w:rPr>
            <w:rStyle w:val="Hyperlink"/>
            <w:sz w:val="24"/>
            <w:szCs w:val="24"/>
          </w:rPr>
          <w:t>lorna@indigowords.co.uk</w:t>
        </w:r>
      </w:hyperlink>
      <w:r>
        <w:rPr>
          <w:sz w:val="24"/>
          <w:szCs w:val="24"/>
        </w:rPr>
        <w:t xml:space="preserve"> or +44 (0) 7872 492283 </w:t>
      </w:r>
    </w:p>
    <w:p w14:paraId="1F885FE3" w14:textId="77777777" w:rsidR="00C84EFF" w:rsidRPr="00331757" w:rsidRDefault="00C84EFF" w:rsidP="00C84EFF">
      <w:pPr>
        <w:spacing w:line="360" w:lineRule="auto"/>
        <w:rPr>
          <w:sz w:val="24"/>
          <w:szCs w:val="24"/>
        </w:rPr>
      </w:pPr>
      <w:r w:rsidRPr="00CE6D6D">
        <w:rPr>
          <w:b/>
          <w:bCs/>
          <w:sz w:val="24"/>
          <w:szCs w:val="24"/>
        </w:rPr>
        <w:t>Interview:</w:t>
      </w:r>
      <w:r w:rsidRPr="00331757">
        <w:rPr>
          <w:sz w:val="24"/>
          <w:szCs w:val="24"/>
        </w:rPr>
        <w:t xml:space="preserve"> Prof. Niall English is available for interview and comment on request. </w:t>
      </w:r>
    </w:p>
    <w:p w14:paraId="4DD3565D" w14:textId="77777777" w:rsidR="00C84EFF" w:rsidRPr="00331757" w:rsidRDefault="00C84EFF" w:rsidP="00C84EFF">
      <w:pPr>
        <w:spacing w:line="360" w:lineRule="auto"/>
        <w:rPr>
          <w:sz w:val="24"/>
          <w:szCs w:val="24"/>
        </w:rPr>
      </w:pPr>
      <w:r w:rsidRPr="00CE6D6D">
        <w:rPr>
          <w:b/>
          <w:bCs/>
          <w:sz w:val="24"/>
          <w:szCs w:val="24"/>
        </w:rPr>
        <w:t>Photo</w:t>
      </w:r>
      <w:r w:rsidRPr="00331757">
        <w:rPr>
          <w:sz w:val="24"/>
          <w:szCs w:val="24"/>
        </w:rPr>
        <w:t xml:space="preserve">: Attached photo of Prof. Niall English supplied for use, please credit Tom Clarke </w:t>
      </w:r>
    </w:p>
    <w:p w14:paraId="3FA511E4" w14:textId="77777777" w:rsidR="00C84EFF" w:rsidRPr="00331757" w:rsidRDefault="00C84EFF" w:rsidP="00C84EFF">
      <w:pPr>
        <w:spacing w:line="360" w:lineRule="auto"/>
        <w:rPr>
          <w:sz w:val="24"/>
          <w:szCs w:val="24"/>
        </w:rPr>
      </w:pPr>
      <w:r w:rsidRPr="00CE6D6D">
        <w:rPr>
          <w:b/>
          <w:bCs/>
          <w:sz w:val="24"/>
          <w:szCs w:val="24"/>
        </w:rPr>
        <w:t>Graphics:</w:t>
      </w:r>
      <w:r w:rsidRPr="00331757">
        <w:rPr>
          <w:sz w:val="24"/>
          <w:szCs w:val="24"/>
        </w:rPr>
        <w:t xml:space="preserve"> Attached graphic shows an overview of the key properties of nanobubbles for use, please credit Findlay Design / </w:t>
      </w:r>
      <w:proofErr w:type="spellStart"/>
      <w:r w:rsidRPr="00331757">
        <w:rPr>
          <w:sz w:val="24"/>
          <w:szCs w:val="24"/>
        </w:rPr>
        <w:t>AquaB</w:t>
      </w:r>
      <w:proofErr w:type="spellEnd"/>
      <w:r w:rsidRPr="00331757">
        <w:rPr>
          <w:sz w:val="24"/>
          <w:szCs w:val="24"/>
        </w:rPr>
        <w:t xml:space="preserve"> </w:t>
      </w:r>
    </w:p>
    <w:p w14:paraId="3AAC2514" w14:textId="77777777" w:rsidR="00C84EFF" w:rsidRPr="00446DAF" w:rsidRDefault="00C84EFF" w:rsidP="00C84EFF">
      <w:pPr>
        <w:spacing w:line="360" w:lineRule="auto"/>
        <w:rPr>
          <w:b/>
          <w:bCs/>
          <w:sz w:val="24"/>
          <w:szCs w:val="24"/>
        </w:rPr>
      </w:pPr>
      <w:r w:rsidRPr="00446DAF">
        <w:rPr>
          <w:b/>
          <w:bCs/>
          <w:sz w:val="24"/>
          <w:szCs w:val="24"/>
        </w:rPr>
        <w:t xml:space="preserve">Notes to Editors: </w:t>
      </w:r>
    </w:p>
    <w:p w14:paraId="58D4ADEF" w14:textId="35AB8132" w:rsidR="00A84C57" w:rsidRDefault="00A84C57" w:rsidP="00EA062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331757">
        <w:rPr>
          <w:sz w:val="24"/>
          <w:szCs w:val="24"/>
        </w:rPr>
        <w:t>AquaB</w:t>
      </w:r>
      <w:proofErr w:type="spellEnd"/>
      <w:r w:rsidRPr="00331757">
        <w:rPr>
          <w:sz w:val="24"/>
          <w:szCs w:val="24"/>
        </w:rPr>
        <w:t xml:space="preserve"> Nanobubble Innovations Ltd is Co-Funded by the EU, having been awarded a European Innovation Council Accelerator grant in 2022 to support the ongoing commercialisation of its nanobubble generation technology</w:t>
      </w:r>
      <w:r w:rsidR="00331757">
        <w:rPr>
          <w:sz w:val="24"/>
          <w:szCs w:val="24"/>
        </w:rPr>
        <w:t>.</w:t>
      </w:r>
    </w:p>
    <w:p w14:paraId="22BC9C5F" w14:textId="2F8D4E2C" w:rsidR="00331757" w:rsidRPr="00331757" w:rsidRDefault="00331757" w:rsidP="00EA062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31757">
        <w:rPr>
          <w:sz w:val="24"/>
          <w:szCs w:val="24"/>
        </w:rPr>
        <w:t>While nanobubbles have widespread applications across multiple global industries</w:t>
      </w:r>
      <w:r w:rsidR="00B05260">
        <w:rPr>
          <w:sz w:val="24"/>
          <w:szCs w:val="24"/>
        </w:rPr>
        <w:t>,</w:t>
      </w:r>
      <w:r w:rsidRPr="00331757">
        <w:rPr>
          <w:sz w:val="24"/>
          <w:szCs w:val="24"/>
        </w:rPr>
        <w:t xml:space="preserve"> </w:t>
      </w:r>
      <w:proofErr w:type="spellStart"/>
      <w:r w:rsidRPr="00331757">
        <w:rPr>
          <w:sz w:val="24"/>
          <w:szCs w:val="24"/>
        </w:rPr>
        <w:t>AquaB’s</w:t>
      </w:r>
      <w:proofErr w:type="spellEnd"/>
      <w:r w:rsidRPr="00331757">
        <w:rPr>
          <w:sz w:val="24"/>
          <w:szCs w:val="24"/>
        </w:rPr>
        <w:t xml:space="preserve"> priority market is </w:t>
      </w:r>
      <w:r w:rsidR="00B05260">
        <w:rPr>
          <w:sz w:val="24"/>
          <w:szCs w:val="24"/>
        </w:rPr>
        <w:t>water gasification and treatment, especially in the</w:t>
      </w:r>
      <w:r w:rsidRPr="00331757">
        <w:rPr>
          <w:sz w:val="24"/>
          <w:szCs w:val="24"/>
        </w:rPr>
        <w:t xml:space="preserve"> energy sector</w:t>
      </w:r>
      <w:r>
        <w:rPr>
          <w:sz w:val="24"/>
          <w:szCs w:val="24"/>
        </w:rPr>
        <w:t xml:space="preserve"> and </w:t>
      </w:r>
      <w:r w:rsidR="00B05260">
        <w:rPr>
          <w:sz w:val="24"/>
          <w:szCs w:val="24"/>
        </w:rPr>
        <w:t xml:space="preserve">for </w:t>
      </w:r>
      <w:r>
        <w:rPr>
          <w:sz w:val="24"/>
          <w:szCs w:val="24"/>
        </w:rPr>
        <w:t>algae regulation</w:t>
      </w:r>
      <w:r w:rsidR="00B05260">
        <w:rPr>
          <w:sz w:val="24"/>
          <w:szCs w:val="24"/>
        </w:rPr>
        <w:t>.</w:t>
      </w:r>
      <w:r w:rsidRPr="00331757">
        <w:rPr>
          <w:sz w:val="24"/>
          <w:szCs w:val="24"/>
        </w:rPr>
        <w:t xml:space="preserve"> </w:t>
      </w:r>
    </w:p>
    <w:p w14:paraId="722183E3" w14:textId="2BB2EA01" w:rsidR="00A84C57" w:rsidRPr="00331757" w:rsidRDefault="00A84C57" w:rsidP="00EA062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31757">
        <w:rPr>
          <w:sz w:val="24"/>
          <w:szCs w:val="24"/>
        </w:rPr>
        <w:t xml:space="preserve">In addition to commercialising his nanobubble generation breakthrough at </w:t>
      </w:r>
      <w:proofErr w:type="spellStart"/>
      <w:r w:rsidRPr="00331757">
        <w:rPr>
          <w:sz w:val="24"/>
          <w:szCs w:val="24"/>
        </w:rPr>
        <w:t>AquaB</w:t>
      </w:r>
      <w:proofErr w:type="spellEnd"/>
      <w:r w:rsidRPr="00331757">
        <w:rPr>
          <w:sz w:val="24"/>
          <w:szCs w:val="24"/>
        </w:rPr>
        <w:t>, Niall English is a professor in Chemical Engineering at University College Dublin</w:t>
      </w:r>
      <w:r w:rsidR="00331757">
        <w:rPr>
          <w:sz w:val="24"/>
          <w:szCs w:val="24"/>
        </w:rPr>
        <w:t>.</w:t>
      </w:r>
      <w:r w:rsidRPr="00331757">
        <w:rPr>
          <w:sz w:val="24"/>
          <w:szCs w:val="24"/>
        </w:rPr>
        <w:t xml:space="preserve"> </w:t>
      </w:r>
    </w:p>
    <w:sectPr w:rsidR="00A84C57" w:rsidRPr="00331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460DC"/>
    <w:multiLevelType w:val="hybridMultilevel"/>
    <w:tmpl w:val="5FC8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F2DC6"/>
    <w:multiLevelType w:val="hybridMultilevel"/>
    <w:tmpl w:val="9EBAF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523934">
    <w:abstractNumId w:val="0"/>
  </w:num>
  <w:num w:numId="2" w16cid:durableId="282616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36"/>
    <w:rsid w:val="000335C9"/>
    <w:rsid w:val="00080BEF"/>
    <w:rsid w:val="001047B4"/>
    <w:rsid w:val="001E6343"/>
    <w:rsid w:val="00272CDF"/>
    <w:rsid w:val="002C71FA"/>
    <w:rsid w:val="00324810"/>
    <w:rsid w:val="00331757"/>
    <w:rsid w:val="003C0EF9"/>
    <w:rsid w:val="0046167A"/>
    <w:rsid w:val="00477355"/>
    <w:rsid w:val="004E1581"/>
    <w:rsid w:val="00676940"/>
    <w:rsid w:val="007150A2"/>
    <w:rsid w:val="00740A36"/>
    <w:rsid w:val="0092419B"/>
    <w:rsid w:val="00A84C57"/>
    <w:rsid w:val="00B05260"/>
    <w:rsid w:val="00BF02E2"/>
    <w:rsid w:val="00BF4863"/>
    <w:rsid w:val="00C84EFF"/>
    <w:rsid w:val="00CA1FD0"/>
    <w:rsid w:val="00DE007C"/>
    <w:rsid w:val="00E629B6"/>
    <w:rsid w:val="00EA0626"/>
    <w:rsid w:val="00EC11BF"/>
    <w:rsid w:val="00EE5BE0"/>
    <w:rsid w:val="00F240AF"/>
    <w:rsid w:val="00FA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D694"/>
  <w15:chartTrackingRefBased/>
  <w15:docId w15:val="{40305C2B-0375-49D4-991D-ECDD6D27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A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A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A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A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A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A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A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A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A3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0B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0B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5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dible.co.uk/podcast/Nanobubbles-101/B0D2LX72P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.spotify.com/show/5NYYsk6RTKnIdk0fwjYvk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dcasts.apple.com/gb/podcast/nanobubbles-101/id17430352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rna@indigoword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Young</dc:creator>
  <cp:keywords/>
  <dc:description/>
  <cp:lastModifiedBy>Lorna Young</cp:lastModifiedBy>
  <cp:revision>4</cp:revision>
  <dcterms:created xsi:type="dcterms:W3CDTF">2024-05-20T09:48:00Z</dcterms:created>
  <dcterms:modified xsi:type="dcterms:W3CDTF">2024-05-22T11:20:00Z</dcterms:modified>
</cp:coreProperties>
</file>